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8D0" w:rsidRPr="00E528D0" w:rsidRDefault="00E528D0" w:rsidP="00E528D0">
      <w:pPr>
        <w:pBdr>
          <w:left w:val="single" w:sz="24" w:space="6" w:color="F08100"/>
        </w:pBdr>
        <w:shd w:val="clear" w:color="auto" w:fill="FFFFFF"/>
        <w:spacing w:line="400" w:lineRule="exact"/>
        <w:jc w:val="left"/>
        <w:outlineLvl w:val="2"/>
        <w:rPr>
          <w:rFonts w:ascii="メイリオ" w:eastAsia="メイリオ" w:hAnsi="メイリオ" w:cs="ＭＳ Ｐゴシック"/>
          <w:b/>
          <w:bCs/>
          <w:color w:val="696969"/>
          <w:kern w:val="0"/>
          <w:sz w:val="27"/>
          <w:szCs w:val="27"/>
        </w:rPr>
      </w:pPr>
      <w:r w:rsidRPr="00E528D0">
        <w:rPr>
          <w:rFonts w:ascii="メイリオ" w:eastAsia="メイリオ" w:hAnsi="メイリオ" w:cs="ＭＳ Ｐゴシック" w:hint="eastAsia"/>
          <w:b/>
          <w:bCs/>
          <w:color w:val="696969"/>
          <w:kern w:val="0"/>
          <w:sz w:val="27"/>
          <w:szCs w:val="27"/>
        </w:rPr>
        <w:t>マイナ保険証利用のお知らせ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当院ではマイナ保険証の利用が可能です。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※健康保険証は、これまでと同様にご利用いただけますのでご安心ください。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</w:p>
    <w:p w:rsidR="00E528D0" w:rsidRPr="00E528D0" w:rsidRDefault="00E528D0" w:rsidP="00E528D0">
      <w:pPr>
        <w:pBdr>
          <w:left w:val="single" w:sz="24" w:space="6" w:color="F08100"/>
        </w:pBdr>
        <w:shd w:val="clear" w:color="auto" w:fill="FFFFFF"/>
        <w:spacing w:line="400" w:lineRule="exact"/>
        <w:jc w:val="left"/>
        <w:outlineLvl w:val="2"/>
        <w:rPr>
          <w:rFonts w:ascii="メイリオ" w:eastAsia="メイリオ" w:hAnsi="メイリオ" w:cs="ＭＳ Ｐゴシック"/>
          <w:b/>
          <w:bCs/>
          <w:color w:val="696969"/>
          <w:kern w:val="0"/>
          <w:sz w:val="27"/>
          <w:szCs w:val="27"/>
        </w:rPr>
      </w:pPr>
      <w:r w:rsidRPr="00E528D0">
        <w:rPr>
          <w:rFonts w:ascii="メイリオ" w:eastAsia="メイリオ" w:hAnsi="メイリオ" w:cs="ＭＳ Ｐゴシック" w:hint="eastAsia"/>
          <w:b/>
          <w:bCs/>
          <w:color w:val="696969"/>
          <w:kern w:val="0"/>
          <w:sz w:val="27"/>
          <w:szCs w:val="27"/>
        </w:rPr>
        <w:t>利用方法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利用希望者は、マイナンバーカードを顔認証付きカードリーダーにかざしてください。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顔認証付きカードリーダーの使い方（</w:t>
      </w:r>
      <w:r w:rsidRPr="00E528D0">
        <w:rPr>
          <w:rFonts w:ascii="メイリオ" w:eastAsia="メイリオ" w:hAnsi="メイリオ"/>
        </w:rPr>
        <w:t>PDF）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【カードリーダー設置場所】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・</w:t>
      </w:r>
      <w:r w:rsidRPr="00E528D0">
        <w:rPr>
          <w:rFonts w:ascii="メイリオ" w:eastAsia="メイリオ" w:hAnsi="メイリオ" w:hint="eastAsia"/>
        </w:rPr>
        <w:t>本館２階会計・新患</w:t>
      </w:r>
      <w:r w:rsidRPr="00E528D0">
        <w:rPr>
          <w:rFonts w:ascii="メイリオ" w:eastAsia="メイリオ" w:hAnsi="メイリオ" w:hint="eastAsia"/>
        </w:rPr>
        <w:t>受付窓口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</w:p>
    <w:p w:rsidR="00E528D0" w:rsidRPr="00E528D0" w:rsidRDefault="00E528D0" w:rsidP="00E528D0">
      <w:pPr>
        <w:pBdr>
          <w:left w:val="single" w:sz="24" w:space="6" w:color="F08100"/>
        </w:pBdr>
        <w:shd w:val="clear" w:color="auto" w:fill="FFFFFF"/>
        <w:spacing w:line="400" w:lineRule="exact"/>
        <w:jc w:val="left"/>
        <w:outlineLvl w:val="2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cs="ＭＳ Ｐゴシック" w:hint="eastAsia"/>
          <w:b/>
          <w:bCs/>
          <w:color w:val="696969"/>
          <w:kern w:val="0"/>
          <w:sz w:val="27"/>
          <w:szCs w:val="27"/>
        </w:rPr>
        <w:t>各種医療証について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各種医療証（公費負担医療受給者証・乳幼児医療費証・特定疾病療養受療証</w:t>
      </w:r>
      <w:r w:rsidRPr="00E528D0">
        <w:rPr>
          <w:rFonts w:ascii="メイリオ" w:eastAsia="メイリオ" w:hAnsi="メイリオ"/>
        </w:rPr>
        <w:t xml:space="preserve"> 等）は、マイナンバーカードで確認できません。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すべてご持参ください。</w:t>
      </w:r>
    </w:p>
    <w:p w:rsidR="00E528D0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</w:p>
    <w:p w:rsidR="00E528D0" w:rsidRPr="00E528D0" w:rsidRDefault="00E528D0" w:rsidP="00E528D0">
      <w:pPr>
        <w:pBdr>
          <w:left w:val="single" w:sz="24" w:space="6" w:color="F08100"/>
        </w:pBdr>
        <w:shd w:val="clear" w:color="auto" w:fill="FFFFFF"/>
        <w:spacing w:line="400" w:lineRule="exact"/>
        <w:jc w:val="left"/>
        <w:outlineLvl w:val="2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cs="ＭＳ Ｐゴシック" w:hint="eastAsia"/>
          <w:b/>
          <w:bCs/>
          <w:color w:val="696969"/>
          <w:kern w:val="0"/>
          <w:sz w:val="27"/>
          <w:szCs w:val="27"/>
        </w:rPr>
        <w:t>診療情報等の提供同意について</w:t>
      </w:r>
    </w:p>
    <w:p w:rsidR="00FF65D3" w:rsidRPr="00E528D0" w:rsidRDefault="00E528D0" w:rsidP="00E528D0">
      <w:pPr>
        <w:spacing w:line="400" w:lineRule="exact"/>
        <w:rPr>
          <w:rFonts w:ascii="メイリオ" w:eastAsia="メイリオ" w:hAnsi="メイリオ"/>
        </w:rPr>
      </w:pPr>
      <w:r w:rsidRPr="00E528D0">
        <w:rPr>
          <w:rFonts w:ascii="メイリオ" w:eastAsia="メイリオ" w:hAnsi="メイリオ" w:hint="eastAsia"/>
        </w:rPr>
        <w:t>診療情報等の提供に同意いただいた場合、診察や入院に際して、医師・歯科医師・薬剤師等の有資格者が、過去のお薬情報や診療情報、特定健診情報を閲覧し、医療の質の向上に役立てます。</w:t>
      </w:r>
    </w:p>
    <w:sectPr w:rsidR="00FF65D3" w:rsidRPr="00E52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D0"/>
    <w:rsid w:val="009316C3"/>
    <w:rsid w:val="00C743A4"/>
    <w:rsid w:val="00E00F5B"/>
    <w:rsid w:val="00E528D0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D5651"/>
  <w15:chartTrackingRefBased/>
  <w15:docId w15:val="{95177FC0-D688-4547-87E8-8F4B4784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医事課 公立野辺地病院</dc:creator>
  <cp:keywords/>
  <dc:description/>
  <cp:lastModifiedBy>医事課 公立野辺地病院</cp:lastModifiedBy>
  <cp:revision>1</cp:revision>
  <dcterms:created xsi:type="dcterms:W3CDTF">2024-05-30T07:06:00Z</dcterms:created>
  <dcterms:modified xsi:type="dcterms:W3CDTF">2024-05-30T07:13:00Z</dcterms:modified>
</cp:coreProperties>
</file>